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0"/>
          <w:szCs w:val="100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89134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91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KBE_Engine 58mm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68"/>
        </w:trPr>
        <w:tc>
          <w:tcPr>
            <w:tcW w:w="8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6"/>
                <w:szCs w:val="46"/>
                <w:b w:val="1"/>
                <w:bCs w:val="1"/>
                <w:i w:val="1"/>
                <w:iCs w:val="1"/>
                <w:color w:val="FFFFFF"/>
                <w:w w:val="99"/>
              </w:rPr>
              <w:t>Экономное решение для остекления</w:t>
            </w:r>
          </w:p>
        </w:tc>
        <w:tc>
          <w:tcPr>
            <w:tcW w:w="1840" w:type="dxa"/>
            <w:vAlign w:val="bottom"/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8"/>
                <w:szCs w:val="78"/>
                <w:b w:val="1"/>
                <w:bCs w:val="1"/>
                <w:color w:val="CA000E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8"/>
        </w:trPr>
        <w:tc>
          <w:tcPr>
            <w:tcW w:w="8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8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jc w:val="center"/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CA000E"/>
                <w:w w:val="84"/>
              </w:rPr>
              <w:t>КАМЕРЫ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4"/>
        </w:trPr>
        <w:tc>
          <w:tcPr>
            <w:tcW w:w="2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i w:val="1"/>
                <w:iCs w:val="1"/>
                <w:color w:val="666666"/>
              </w:rPr>
              <w:t>экологичность</w:t>
            </w:r>
          </w:p>
        </w:tc>
        <w:tc>
          <w:tcPr>
            <w:tcW w:w="17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i w:val="1"/>
                <w:iCs w:val="1"/>
                <w:color w:val="666666"/>
              </w:rPr>
              <w:t>тепло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1"/>
        </w:trPr>
        <w:tc>
          <w:tcPr>
            <w:tcW w:w="29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i w:val="1"/>
                <w:iCs w:val="1"/>
                <w:color w:val="666666"/>
              </w:rPr>
              <w:t>немецкое качество</w:t>
            </w:r>
          </w:p>
        </w:tc>
        <w:tc>
          <w:tcPr>
            <w:tcW w:w="17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i w:val="1"/>
                <w:iCs w:val="1"/>
                <w:color w:val="666666"/>
              </w:rPr>
              <w:t>защита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9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i w:val="1"/>
                <w:iCs w:val="1"/>
                <w:color w:val="666666"/>
                <w:w w:val="91"/>
              </w:rPr>
              <w:t>от шума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4"/>
          <w:szCs w:val="24"/>
          <w:color w:val="auto"/>
        </w:rPr>
        <w:sectPr>
          <w:pgSz w:w="11900" w:h="16838" w:orient="portrait"/>
          <w:cols w:equalWidth="0" w:num="1">
            <w:col w:w="10460"/>
          </w:cols>
          <w:pgMar w:left="560" w:top="804" w:right="880" w:bottom="265" w:gutter="0" w:footer="0" w:header="0"/>
        </w:sect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4886325</wp:posOffset>
            </wp:positionH>
            <wp:positionV relativeFrom="paragraph">
              <wp:posOffset>-288290</wp:posOffset>
            </wp:positionV>
            <wp:extent cx="1915160" cy="8305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2219325</wp:posOffset>
            </wp:positionH>
            <wp:positionV relativeFrom="paragraph">
              <wp:posOffset>-443230</wp:posOffset>
            </wp:positionV>
            <wp:extent cx="439420" cy="4394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-442595</wp:posOffset>
            </wp:positionV>
            <wp:extent cx="438785" cy="4387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Das Fenster</w:t>
      </w:r>
    </w:p>
    <w:p>
      <w:pPr>
        <w:sectPr>
          <w:pgSz w:w="11900" w:h="16838" w:orient="portrait"/>
          <w:cols w:equalWidth="0" w:num="1">
            <w:col w:w="2360"/>
          </w:cols>
          <w:pgMar w:left="8900" w:top="804" w:right="640" w:bottom="265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0"/>
          <w:szCs w:val="50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67945</wp:posOffset>
            </wp:positionV>
            <wp:extent cx="7560310" cy="16319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Оконные системы KBE_Engine 58mm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Доступная профильная система, созданная конструкторами KBE, как экономное решение для остекления жилых и офисных зданий!</w:t>
      </w:r>
    </w:p>
    <w:p>
      <w:pPr>
        <w:spacing w:after="0" w:line="260" w:lineRule="auto"/>
        <w:rPr>
          <w:sz w:val="20"/>
          <w:szCs w:val="20"/>
          <w:color w:val="auto"/>
        </w:rPr>
        <w:sectPr>
          <w:pgSz w:w="11900" w:h="16838" w:orient="portrait"/>
          <w:cols w:equalWidth="0" w:num="1">
            <w:col w:w="10140"/>
          </w:cols>
          <w:pgMar w:left="560" w:top="771" w:right="1200" w:bottom="279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-354965</wp:posOffset>
            </wp:positionH>
            <wp:positionV relativeFrom="paragraph">
              <wp:posOffset>470535</wp:posOffset>
            </wp:positionV>
            <wp:extent cx="7560310" cy="78905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89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ширина профиля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58 мм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количество камер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толщина стеклопакета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до 34 мм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коэффициент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2"/>
              </w:rPr>
              <w:t>0,70 м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82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82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2"/>
                <w:vertAlign w:val="superscript"/>
              </w:rPr>
              <w:t>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82"/>
              </w:rPr>
              <w:t>С/Вт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сопротивления</w:t>
            </w: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теплопередаче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Экологичность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both"/>
        <w:ind w:right="10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Профиль KBE производится по уникальной тех-нологии greenline. Не содержащие свинец окна KBE рекомендованы для установки в детских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 w:line="2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FFFFFF"/>
        </w:rPr>
        <w:t>и лечебно-профилактических учреждениях. Экологическая безопасность окон соответствует международному стандарту эко-маркировки «Листок жизни».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Немецкое качество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right="2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Стабильность качества каждого партии продук-ции обеспечивается благодаря современному оборудованию и соблюдению всех технологиче-ских требований концерна profine GmbH.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Тепло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 w:line="2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FFFFFF"/>
        </w:rPr>
        <w:t>Благодаря высокому уровню теплоизоляции окна из профильной системы KBE_Engine позво-лят Вам забыть про сквозняки и сохранить тепло в Вашем доме.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Защита от шума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right="88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Окна, защищающие Ваш дом от шума. Тишина и комфорт гарантированы!</w:t>
      </w:r>
    </w:p>
    <w:p>
      <w:pPr>
        <w:sectPr>
          <w:pgSz w:w="11900" w:h="16838" w:orient="portrait"/>
          <w:cols w:equalWidth="0" w:num="2">
            <w:col w:w="2600" w:space="1140"/>
            <w:col w:w="3820"/>
          </w:cols>
          <w:pgMar w:left="3900" w:top="771" w:right="440" w:bottom="27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Окна из профильной системы KBE_Engine можно купить здесь: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right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Das Fenster</w:t>
      </w:r>
    </w:p>
    <w:p>
      <w:pPr>
        <w:sectPr>
          <w:pgSz w:w="11900" w:h="16838" w:orient="portrait"/>
          <w:cols w:equalWidth="0" w:num="1">
            <w:col w:w="10740"/>
          </w:cols>
          <w:pgMar w:left="560" w:top="771" w:right="600" w:bottom="279" w:gutter="0" w:footer="0" w:header="0"/>
          <w:type w:val="continuous"/>
        </w:sectPr>
      </w:pP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www.kbe.ru</w:t>
      </w:r>
    </w:p>
    <w:sectPr>
      <w:pgSz w:w="11900" w:h="16838" w:orient="portrait"/>
      <w:cols w:equalWidth="0" w:num="1">
        <w:col w:w="1000"/>
      </w:cols>
      <w:pgMar w:left="7340" w:top="771" w:right="3560" w:bottom="27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2017-03-16T05:29:05Z</dcterms:created>
  <dcterms:modified xsi:type="dcterms:W3CDTF">2017-03-16T05:29:05Z</dcterms:modified>
</cp:coreProperties>
</file>